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14E8E6" wp14:paraId="6D0ED8FA" wp14:textId="39199C30">
      <w:pPr>
        <w:pStyle w:val="Heading2"/>
        <w:spacing w:before="299" w:beforeAutospacing="off" w:after="299" w:afterAutospacing="off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2025: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encuentro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donde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convergen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el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arte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, la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gastronomía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y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el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deporte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en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Los Cabos</w:t>
      </w:r>
    </w:p>
    <w:p w:rsidR="1BAC5784" w:rsidP="2B14E8E6" w:rsidRDefault="1BAC5784" w14:paraId="24122D19" w14:textId="0E1A91E5">
      <w:pPr>
        <w:pStyle w:val="ListParagraph"/>
        <w:numPr>
          <w:ilvl w:val="0"/>
          <w:numId w:val="5"/>
        </w:numPr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The</w:t>
      </w: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Cape, celebr</w:t>
      </w: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ó</w:t>
      </w: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la quinta edición de este icónico evento en el marco de su décimo </w:t>
      </w: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aniversario</w:t>
      </w:r>
      <w:r w:rsidRPr="2B14E8E6" w:rsidR="2B14E8E6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. </w:t>
      </w:r>
    </w:p>
    <w:p xmlns:wp14="http://schemas.microsoft.com/office/word/2010/wordml" w:rsidP="2B14E8E6" wp14:paraId="24064E33" wp14:textId="16782E1D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Los Cabos, B.C.S., 9 de julio de 2025 —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Cape, a Thompson Hotel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celebró la quinta edición de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resaltando la belleza de Los Cabos, destino donde el mar, el desierto y la creatividad convergen de forma natural. Este año, el encuentro adquirió un valor especial al coincidir con el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aniversario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del hotel, consolidando así una década como referente de la hospitalidad contemporánea en México.</w:t>
      </w:r>
    </w:p>
    <w:p xmlns:wp14="http://schemas.microsoft.com/office/word/2010/wordml" w:rsidP="2B14E8E6" wp14:paraId="7118C5A3" wp14:textId="4EAE220F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 que inició como una invitación a vivir nuevas experiencias y romper con la rutina, se ha convertido en uno de los eventos más esperados del verano 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Baja California Sur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2B14E8E6" wp14:paraId="7577DBD2" wp14:textId="0E352FF0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Durante cuatro días,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chefs galardonados, atletas nacionales e internacionales, músicos y artistas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se dieron cita para formar parte de un programa vibrante que transcurre entre la playa, las cocinas del hotel, las olas del Mar de Cortés y espacios icónicos como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Rooftop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Sunken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Bar,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Ledge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Manta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2B14E8E6" wp14:paraId="2095C12A" wp14:textId="70F79CA8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esta edición,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evolucion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ó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 la incorporación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pickleball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la disciplina que ha conquistado a nuevas generaciones por su dinamismo y espíritu lúdico. Esta novedad refleja la esencia del evento: fiel a sus pilares, pero siempre abierto a explorar nuevas formas de expresión.</w:t>
      </w:r>
    </w:p>
    <w:p xmlns:wp14="http://schemas.microsoft.com/office/word/2010/wordml" w:rsidP="2B14E8E6" wp14:paraId="453366B8" wp14:textId="318D69A7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experiencia arrancó el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jueves 3 de julio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 un coctel de bienvenida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Sunken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Bar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El viernes, la jornada inició con una rodada frente al mar, continuó con el </w:t>
      </w:r>
      <w:r w:rsidRPr="2B14E8E6" w:rsidR="2B14E8E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Wheel </w:t>
      </w:r>
      <w:r w:rsidRPr="2B14E8E6" w:rsidR="2B14E8E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</w:t>
      </w:r>
      <w:r w:rsidRPr="2B14E8E6" w:rsidR="2B14E8E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Shred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junto a surfistas profesionales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 culminó con una cena del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chef Edgar Román 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Ledge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seguida de la fiesta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CLOSE con el DJ y productor musical Mousse T 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Rooftop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</w:p>
    <w:p xmlns:wp14="http://schemas.microsoft.com/office/word/2010/wordml" w:rsidP="2B14E8E6" wp14:paraId="1E6627F3" wp14:textId="0250837B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2B14E8E6" wp14:paraId="40FAE061" wp14:textId="2F6AD5ED">
      <w:pPr>
        <w:shd w:val="clear" w:color="auto" w:fill="FFFFFF" w:themeFill="background1"/>
        <w:spacing w:before="0" w:beforeAutospacing="off" w:after="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sábado comenzó con el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Surf Safari en East Cape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el inicio del </w:t>
      </w:r>
      <w:r w:rsidRPr="2B14E8E6" w:rsidR="2B14E8E6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ES"/>
        </w:rPr>
        <w:t>Campeonato Estatal de Surf Monumentos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Por la tarde,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Máximo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Bistrot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tomó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Manta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 una cena especial para cerrar la noche con el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takeover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Pare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Sufir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Bar de la O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Sunken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Bar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2B14E8E6" wp14:paraId="1595E84B" wp14:textId="2E85FBD5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domingo la energía continuó con la competencia de surf desde temprano, mientras que el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brunch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Ledge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a cargo del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chef Edgar Román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celebró los sabores de la costa. Por la tarde se realizó la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ceremonia de premiación del Surf Championship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y la edición se despidió con un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partido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pickleball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Glimpse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2B14E8E6" wp14:paraId="1E2898E5" wp14:textId="01200AAE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</w:pP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 xml:space="preserve">10 años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 xml:space="preserve"> Cape. 5 años de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ES"/>
        </w:rPr>
        <w:t>.</w:t>
      </w:r>
    </w:p>
    <w:p xmlns:wp14="http://schemas.microsoft.com/office/word/2010/wordml" w:rsidP="2B14E8E6" wp14:paraId="4CE3F186" wp14:textId="1839AE87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el marco de su primera década,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Cape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reafirma su posición como punto de referencia del lujo relajado en Los Cabos. Con esta edición,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celebr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ó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cinco años de promover un estilo de vida que abraza el movimiento, la creatividad y la conexión genuina con el entorno.</w:t>
      </w:r>
    </w:p>
    <w:p xmlns:wp14="http://schemas.microsoft.com/office/word/2010/wordml" w:rsidP="2B14E8E6" wp14:paraId="2C078E63" wp14:textId="4D60372A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Switching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Gears</w:t>
      </w:r>
      <w:r w:rsidRPr="2B14E8E6" w:rsidR="2B14E8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2025 no solo es una experiencia para los sentidos, sino una declaración de principios: vivir intensamente y salir de tu zona de confort con estilo, en comunidad y en armonía con el entorno.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f3dd33e141740f8"/>
      <w:footerReference w:type="default" r:id="R8be05674b31a4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4EED9" w:rsidTr="30A4EED9" w14:paraId="2F4DC80D">
      <w:trPr>
        <w:trHeight w:val="300"/>
      </w:trPr>
      <w:tc>
        <w:tcPr>
          <w:tcW w:w="3120" w:type="dxa"/>
          <w:tcMar/>
        </w:tcPr>
        <w:p w:rsidR="30A4EED9" w:rsidP="30A4EED9" w:rsidRDefault="30A4EED9" w14:paraId="59CD05F8" w14:textId="2942C0C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A4EED9" w:rsidP="30A4EED9" w:rsidRDefault="30A4EED9" w14:paraId="2ECD0873" w14:textId="2FBCDA7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A4EED9" w:rsidP="30A4EED9" w:rsidRDefault="30A4EED9" w14:paraId="45DA479B" w14:textId="3D8282BF">
          <w:pPr>
            <w:pStyle w:val="Header"/>
            <w:bidi w:val="0"/>
            <w:ind w:right="-115"/>
            <w:jc w:val="right"/>
          </w:pPr>
        </w:p>
      </w:tc>
    </w:tr>
  </w:tbl>
  <w:p w:rsidR="30A4EED9" w:rsidP="30A4EED9" w:rsidRDefault="30A4EED9" w14:paraId="61E6932A" w14:textId="5DD96CE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4EED9" w:rsidTr="30A4EED9" w14:paraId="54D855BB">
      <w:trPr>
        <w:trHeight w:val="300"/>
      </w:trPr>
      <w:tc>
        <w:tcPr>
          <w:tcW w:w="3120" w:type="dxa"/>
          <w:tcMar/>
        </w:tcPr>
        <w:p w:rsidR="30A4EED9" w:rsidP="30A4EED9" w:rsidRDefault="30A4EED9" w14:paraId="0F30E4CD" w14:textId="57C3161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A4EED9" w:rsidP="30A4EED9" w:rsidRDefault="30A4EED9" w14:paraId="4911A55A" w14:textId="5FA266D5">
          <w:pPr>
            <w:bidi w:val="0"/>
            <w:jc w:val="center"/>
          </w:pPr>
          <w:r w:rsidR="30A4EED9">
            <w:drawing>
              <wp:inline wp14:editId="743DCD1F" wp14:anchorId="707CE25D">
                <wp:extent cx="1200150" cy="733425"/>
                <wp:effectExtent l="0" t="0" r="0" b="0"/>
                <wp:docPr id="1647485340" name="" descr="Picture, Picture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5a34ddf48c2436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30A4EED9" w:rsidP="30A4EED9" w:rsidRDefault="30A4EED9" w14:paraId="061538DB" w14:textId="0E191FF6">
          <w:pPr>
            <w:pStyle w:val="Header"/>
            <w:bidi w:val="0"/>
            <w:ind w:right="-115"/>
            <w:jc w:val="right"/>
          </w:pPr>
        </w:p>
      </w:tc>
    </w:tr>
  </w:tbl>
  <w:p w:rsidR="30A4EED9" w:rsidP="30A4EED9" w:rsidRDefault="30A4EED9" w14:paraId="2E74D1CA" w14:textId="2351FD9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621b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67bf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f56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2998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7e4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85F262"/>
    <w:rsid w:val="009B9E44"/>
    <w:rsid w:val="02567240"/>
    <w:rsid w:val="02835530"/>
    <w:rsid w:val="02B1E9E1"/>
    <w:rsid w:val="034DFEDD"/>
    <w:rsid w:val="0554ABD8"/>
    <w:rsid w:val="0807F0A1"/>
    <w:rsid w:val="09B1FF55"/>
    <w:rsid w:val="0AFEA146"/>
    <w:rsid w:val="0BA6181D"/>
    <w:rsid w:val="0EEDFC4C"/>
    <w:rsid w:val="101477E8"/>
    <w:rsid w:val="11F11465"/>
    <w:rsid w:val="13D6764B"/>
    <w:rsid w:val="13EEBB1B"/>
    <w:rsid w:val="142E49B1"/>
    <w:rsid w:val="14E62CB9"/>
    <w:rsid w:val="1748E513"/>
    <w:rsid w:val="1821D2D3"/>
    <w:rsid w:val="19CB9C53"/>
    <w:rsid w:val="1AD492F2"/>
    <w:rsid w:val="1BAC5784"/>
    <w:rsid w:val="1D86D892"/>
    <w:rsid w:val="1D986EF5"/>
    <w:rsid w:val="1DE5B7C0"/>
    <w:rsid w:val="2246B86A"/>
    <w:rsid w:val="24A39871"/>
    <w:rsid w:val="2960F0C8"/>
    <w:rsid w:val="2B14E8E6"/>
    <w:rsid w:val="2CE32F01"/>
    <w:rsid w:val="2D9D92E8"/>
    <w:rsid w:val="2DA59C0F"/>
    <w:rsid w:val="2EC1D272"/>
    <w:rsid w:val="30A4EED9"/>
    <w:rsid w:val="31F4E320"/>
    <w:rsid w:val="32023543"/>
    <w:rsid w:val="367F28BC"/>
    <w:rsid w:val="38823309"/>
    <w:rsid w:val="38C0816E"/>
    <w:rsid w:val="390C90CB"/>
    <w:rsid w:val="390F3C6E"/>
    <w:rsid w:val="3CECA24B"/>
    <w:rsid w:val="3D30FF75"/>
    <w:rsid w:val="3F0EEE82"/>
    <w:rsid w:val="4075E93C"/>
    <w:rsid w:val="407D5DE6"/>
    <w:rsid w:val="4122C1A1"/>
    <w:rsid w:val="41DE60E6"/>
    <w:rsid w:val="4790999F"/>
    <w:rsid w:val="47EFA323"/>
    <w:rsid w:val="484EB32C"/>
    <w:rsid w:val="4918CFB9"/>
    <w:rsid w:val="4985F262"/>
    <w:rsid w:val="4BAAA0AA"/>
    <w:rsid w:val="4E6881E2"/>
    <w:rsid w:val="4F742C65"/>
    <w:rsid w:val="5088E1A1"/>
    <w:rsid w:val="5116FF39"/>
    <w:rsid w:val="525317B1"/>
    <w:rsid w:val="556E5ADE"/>
    <w:rsid w:val="56394DBE"/>
    <w:rsid w:val="56BB58B7"/>
    <w:rsid w:val="60688D39"/>
    <w:rsid w:val="6076745D"/>
    <w:rsid w:val="6181A4C5"/>
    <w:rsid w:val="61AA0852"/>
    <w:rsid w:val="684259CA"/>
    <w:rsid w:val="69CA1AD4"/>
    <w:rsid w:val="6B4FA8D8"/>
    <w:rsid w:val="6CCE6D46"/>
    <w:rsid w:val="6D59D147"/>
    <w:rsid w:val="6DFC5100"/>
    <w:rsid w:val="6ED0C9B2"/>
    <w:rsid w:val="6F1CBA36"/>
    <w:rsid w:val="6F3DDF4E"/>
    <w:rsid w:val="6FE4EF0B"/>
    <w:rsid w:val="75A96696"/>
    <w:rsid w:val="76A3681D"/>
    <w:rsid w:val="76D6B6CA"/>
    <w:rsid w:val="76E6493C"/>
    <w:rsid w:val="7703B97A"/>
    <w:rsid w:val="798C72C7"/>
    <w:rsid w:val="7AA42942"/>
    <w:rsid w:val="7C68FF13"/>
    <w:rsid w:val="7CB427F4"/>
    <w:rsid w:val="7E2A4FD4"/>
    <w:rsid w:val="7EB589DB"/>
    <w:rsid w:val="7ED3AF5B"/>
    <w:rsid w:val="7FB49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2B2E"/>
  <w15:chartTrackingRefBased/>
  <w15:docId w15:val="{8DA8B425-C863-4962-B008-4E039D654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0A4EED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0A4EED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EB589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f3dd33e141740f8" /><Relationship Type="http://schemas.openxmlformats.org/officeDocument/2006/relationships/footer" Target="footer.xml" Id="R8be05674b31a4465" /><Relationship Type="http://schemas.openxmlformats.org/officeDocument/2006/relationships/numbering" Target="numbering.xml" Id="Rf3ed2c9f55ac475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5a34ddf48c243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6FA6C-B1A4-4D12-8BC0-8D5821FA9C6F}"/>
</file>

<file path=customXml/itemProps2.xml><?xml version="1.0" encoding="utf-8"?>
<ds:datastoreItem xmlns:ds="http://schemas.openxmlformats.org/officeDocument/2006/customXml" ds:itemID="{AF17B5D4-9B5B-40D3-A5DF-4438C10913DD}"/>
</file>

<file path=customXml/itemProps3.xml><?xml version="1.0" encoding="utf-8"?>
<ds:datastoreItem xmlns:ds="http://schemas.openxmlformats.org/officeDocument/2006/customXml" ds:itemID="{ADE6C6A2-2FE4-4E7A-822D-70098C6E62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Martinez</dc:creator>
  <keywords/>
  <dc:description/>
  <lastModifiedBy>Camila Martinez</lastModifiedBy>
  <dcterms:created xsi:type="dcterms:W3CDTF">2025-06-25T22:16:10.0000000Z</dcterms:created>
  <dcterms:modified xsi:type="dcterms:W3CDTF">2025-07-08T23:54:20.5409456Z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